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9A" w:rsidRPr="00AA3737" w:rsidRDefault="00F5309A" w:rsidP="00F53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Pr="00AA3737" w:rsidRDefault="00F5309A" w:rsidP="00F53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309A" w:rsidRPr="00AA3737" w:rsidRDefault="00F5309A" w:rsidP="00F5309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5309A" w:rsidRPr="00AA3737" w:rsidRDefault="00F5309A" w:rsidP="00F53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304C67" w:rsidRDefault="00304C67" w:rsidP="00304C67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225E0F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01-02265/22и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 от 18 марта 2022 года</w:t>
      </w:r>
    </w:p>
    <w:p w:rsidR="00F5309A" w:rsidRPr="00AA3737" w:rsidRDefault="00F5309A" w:rsidP="00F5309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F5309A" w:rsidRPr="00AA3737" w:rsidRDefault="00F5309A" w:rsidP="00F5309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5309A" w:rsidRPr="00AA3737" w:rsidRDefault="00F5309A" w:rsidP="00F5309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F5309A" w:rsidRPr="00AA3737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высоком загрязнении окружающей среды,</w:t>
      </w:r>
    </w:p>
    <w:p w:rsidR="00F5309A" w:rsidRPr="00AA3737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на </w:t>
      </w:r>
    </w:p>
    <w:p w:rsidR="00F5309A" w:rsidRPr="00AA3737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F5309A" w:rsidRPr="00AA3737" w:rsidRDefault="00F5309A" w:rsidP="00F5309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09A" w:rsidRPr="00AA3737" w:rsidRDefault="00F5309A" w:rsidP="00F5309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09A" w:rsidRDefault="00F5309A" w:rsidP="00F5309A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5309A" w:rsidRPr="00AA3737" w:rsidRDefault="00F5309A" w:rsidP="00F5309A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F5309A" w:rsidRPr="00AA3737" w:rsidRDefault="00F5309A" w:rsidP="00F5309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F5309A" w:rsidRPr="00781506" w:rsidRDefault="00F5309A" w:rsidP="00F5309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5FA">
        <w:rPr>
          <w:rFonts w:ascii="Times New Roman" w:eastAsia="Calibri" w:hAnsi="Times New Roman" w:cs="Times New Roman"/>
          <w:sz w:val="24"/>
          <w:szCs w:val="24"/>
        </w:rPr>
        <w:t xml:space="preserve">В феврале 2022 года сведений об авариях, вызвавших загрязнение атмосферного воздуха в населенных пунктах, не поступало. Стационарной сетью повышенных уровней загрязнения атмосферного воздуха, обусловленных аварийными ситуациями,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EC75FA">
        <w:rPr>
          <w:rFonts w:ascii="Times New Roman" w:eastAsia="Calibri" w:hAnsi="Times New Roman" w:cs="Times New Roman"/>
          <w:sz w:val="24"/>
          <w:szCs w:val="24"/>
        </w:rPr>
        <w:t>не зарегистрировано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сравнения: </w:t>
      </w:r>
      <w:r w:rsidRPr="00EC75FA">
        <w:rPr>
          <w:rFonts w:ascii="Times New Roman" w:eastAsia="Calibri" w:hAnsi="Times New Roman" w:cs="Times New Roman"/>
          <w:sz w:val="24"/>
          <w:szCs w:val="24"/>
        </w:rPr>
        <w:t>в феврале 2021 г. - 1 аварийная ситуация).</w:t>
      </w:r>
    </w:p>
    <w:p w:rsidR="00F5309A" w:rsidRPr="00AA3737" w:rsidRDefault="00F5309A" w:rsidP="00F5309A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9A" w:rsidRDefault="00F5309A" w:rsidP="00F5309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февраля на участке реки </w:t>
      </w:r>
      <w:proofErr w:type="spellStart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Падовки</w:t>
      </w:r>
      <w:proofErr w:type="spellEnd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(бассейн Волги), расположенном в черте поселка </w:t>
      </w:r>
      <w:proofErr w:type="spellStart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Стройкерамика</w:t>
      </w:r>
      <w:proofErr w:type="spellEnd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Самары (в 0,3 км выше автодорожного моста), специалистами ФГБУ «Приволжское УГМС» Росгидромета было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загрязнение (</w:t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речной воды азотом аммонийным (21 ПДК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 данным ФГБУ «Приволжское УГМС» Росгидромета, загрязнение воды в реке </w:t>
      </w:r>
      <w:proofErr w:type="spellStart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Падовке</w:t>
      </w:r>
      <w:proofErr w:type="spellEnd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обусловлено сбросом сточных вод ООО «Самарский </w:t>
      </w:r>
      <w:proofErr w:type="spellStart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Стойфарф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поселковой канализацией. </w:t>
      </w:r>
    </w:p>
    <w:p w:rsidR="00F5309A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февраля в реке Дачной (бассейн Амура) в черте г. Арсеньева Приморского края специалистами ФГБУ «Приморское УГМС» Росгидромета было зарегистрировано </w:t>
      </w:r>
      <w:r w:rsidRPr="002F1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экстремально высокое загрязнение (ЭВЗ) речной воды </w:t>
      </w:r>
      <w:proofErr w:type="spellStart"/>
      <w:r w:rsidRPr="002F1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легкоокисляемыми</w:t>
      </w:r>
      <w:proofErr w:type="spellEnd"/>
      <w:r w:rsidRPr="002F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органическими веществами по БПК</w:t>
      </w:r>
      <w:r w:rsidRPr="0037160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F1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(59 ПДК).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ФГБУ «Приморское УГМС» Росгидромета, ЭВЗ было обусловлено сбросом загрязненных сточных вод с городских очистных сооружений.</w:t>
      </w:r>
      <w:r w:rsidRPr="002F17C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9A" w:rsidRDefault="00F5309A" w:rsidP="00F530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февраля в реке Степной </w:t>
      </w:r>
      <w:proofErr w:type="spellStart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км ниже г. Лениногорска Республики Татарстан</w:t>
      </w:r>
      <w:r w:rsidRPr="007148D0">
        <w:t xml:space="preserve"> </w:t>
      </w:r>
      <w:r w:rsidRPr="00714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ФГБУ «УГМС Республики Татарстан»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зарегистрировано ВЗ речной воды </w:t>
      </w:r>
      <w:proofErr w:type="spellStart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легкоокисляемыми</w:t>
      </w:r>
      <w:proofErr w:type="spellEnd"/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органическими веществами по БПК</w:t>
      </w:r>
      <w:r w:rsidRPr="007148D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ПДК). По данным ФГБУ «УГМС Республики Татарстан», ВЗ было обусловлено поступлением недостаточно очищенных сточных вод с очистных сооружений                     г. Лениногорска.</w:t>
      </w:r>
      <w:r w:rsidRPr="000261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309A" w:rsidRPr="00AA3737" w:rsidRDefault="00F5309A" w:rsidP="00F5309A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F5309A" w:rsidRPr="00AA3737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F5309A" w:rsidRPr="004E32DE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поступившими в Един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дежурно-диспетчерск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(ЕДДС)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Дзержинска Нижегородской области в период с 22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00 мин. 3 февраля до 01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00 мин. 4 февраля 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численными обращениями жителей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жалобами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несвойственный для атмосферного воздуха запах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(признак ЭВЗ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северо-восточной части города специалистами ФГБУ «Верхне-Волжское УГМС» Росгидромета было 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оперативное предоставление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ЕДДС 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фактических метеоусловиях. В указанный период отмечался штиль, влажность воздуха составляла 90%, наблюдался туман. Информация о метеоусловиях также была передана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градообразующие предприятия 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ФКП «Завод имени Я.М. Свердлова»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АО «АВИАБОР».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радиозондирования на аэрологической станции Нижний Новгород отмечались: в 15 час. 00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приземная инверсия температуры до 200 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03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00 мин. - приподнятая инверси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температуры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200-400 м, а также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 воздуха при слабом ветре.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Нижегородской области с 18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мин. 3 февраля действовало предупреждение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неблагоприятном метеоявлении -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видимостью 500 метров и 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сохранением в ночные часы и утренние часы 4 февраля.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Для предприятий северо-западной и восточной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зон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действовало предупреждение о сокращении выбросов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в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атмосферный воздух в период неблагоприятных метеорологических условий.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лавного управления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МЧС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аварийных ситуаций, связанных с выбросами загрязняющих веществ в атмосферный воздух, в 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не было отмечено.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проб,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отобранных на стационарных постах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наблюдательной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загрязнением атмосферного воздуха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жилах районах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превышений предельно допуст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имых концентраций загрязняющих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в атмосферном воздухе города не было зафиксировано.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Возможной причиной изменения качества атмосферного воздуха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поглощение каплями тумана примесей как вблизи подстилающей поверхности, так и из вышерасположенных, наиболее загрязненных слоев воздуха.</w:t>
      </w:r>
    </w:p>
    <w:p w:rsidR="00F5309A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26-27 февраля на метеостанциях Саратовской области (М-2 Саратов Юго-Восток, М-2 Новоузенск, М-2 Ершов) было зафиксировано выпадение окрашенных осадков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(признак ЭВЗ)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взвесями частиц песка, обусловленное сложившейся в этот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ериод синоптической ситуацией.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февраля на территорию Саратовской области воздушная масса поступала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Атырау Республики Казахстан и восточного побережья Каспия, где скорость ветра достигала 20-25 м/с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поверхности земли отмечались пыльные бури.  В формирование облачности и осадков была вовлечена воздушная масса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территории Казахстана, что послужило вероятной причиной выпадения осадков, содержащих аэрозоли почвы. Выполненный специалистами ФГБУ «Приволжское УГМС» Росгидро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 анализ окрашенных осадков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выявил повышенное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фоновым уровнем атмосферных выпадений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железа, характерного для естественного минерального состава аэрозоля почвы. Содержание загрязняющих веществ, имеющих исключительно техногенный характер, не было зафиксировано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309A" w:rsidRPr="004E32DE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сравнения: 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2021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</w:t>
      </w:r>
      <w:r w:rsidRPr="004E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зарегистрировано.</w:t>
      </w:r>
    </w:p>
    <w:p w:rsidR="00F5309A" w:rsidRPr="00E55BE1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Pr="00AA3737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поверхностных вод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 и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2-го классов опасности (превышение ПДК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и более раз) наблюдательной сетью Росгидромета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раза         на 3 водных объектах (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1года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наблюдательной сетью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53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 w:rsidRPr="00F53D6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был зарегистрирован 1 случай ЭВЗ на одном водном объекте                         по органолептическому признаку (для сравнения: в феврале 2021 года – 1 случай               на 1 водном объекте).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 w:rsidRPr="00F53D6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 w:rsidRPr="00F53D69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-      80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Пеpечень</w:t>
      </w:r>
      <w:proofErr w:type="spell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F5309A" w:rsidRPr="00AA3737" w:rsidRDefault="00F5309A" w:rsidP="00F5309A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F5309A" w:rsidRDefault="00F5309A" w:rsidP="00F5309A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F5309A" w:rsidRPr="006236FA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по данным непрерывных  наблюдений в г. Нижн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Свердловской области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случая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мин. до 60 мин., до 13,4 </w:t>
      </w:r>
      <w:proofErr w:type="spellStart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23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236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14,3 </w:t>
      </w:r>
      <w:proofErr w:type="spellStart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315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315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5309A" w:rsidRPr="006236FA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диоксидом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непрер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ывных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 были зарегистрированы в г. Медногорск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(2 случая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 от 20 до 40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 13,8 </w:t>
      </w:r>
      <w:proofErr w:type="spellStart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315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315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F5309A" w:rsidRPr="006236FA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феврале 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атмосферном воздухе 3 городов в 5 случаях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непрерывных наблюдений были зарегистрированы концентрации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315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315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2021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дискретных наблюдений 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10 городах в 15 случаях).</w:t>
      </w:r>
    </w:p>
    <w:p w:rsidR="00F5309A" w:rsidRDefault="00F5309A" w:rsidP="00F530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ранее представленной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справке об аварийном, экстремально высоком и высоком загрязнении окружающей среды и радиационной обстановке на территории Российской Федерации в январе 2021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сообщаем, что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дискретных наблюдений высокие среднемесячные концентрации вещества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опасности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 в г. Новокузнецке Кемеровской области (3 случая, до 59,0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случая, до 34,7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Вихоревк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47,0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Тулун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39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(2 случая, до 26,0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22,0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Черемхов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17,0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Усолье-Сибирское Иркутской области (2 случая, до 14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Братск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12,0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Бирюсинск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Курган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2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(2 случая, до 12 ПДК).</w:t>
      </w:r>
    </w:p>
    <w:p w:rsidR="00F5309A" w:rsidRPr="00AA3737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было зарегистрировано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160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2.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в бассейнах крупнейших рек страны,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09A" w:rsidRPr="00AA3737" w:rsidRDefault="00F5309A" w:rsidP="00F530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5309A" w:rsidRPr="00AA3737" w:rsidRDefault="00F5309A" w:rsidP="00F5309A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F5309A" w:rsidRDefault="00F5309A" w:rsidP="00F5309A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F5309A" w:rsidRPr="00AA3737" w:rsidTr="005F17A5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 (%)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5309A" w:rsidRPr="00AA3737" w:rsidTr="005F17A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F5309A" w:rsidRDefault="00F5309A" w:rsidP="00F5309A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реках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14% всех случаев ВЗ. </w:t>
      </w:r>
    </w:p>
    <w:p w:rsidR="00F5309A" w:rsidRDefault="00F5309A" w:rsidP="00F5309A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случаев ВЗ по ингредиентам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09A" w:rsidRPr="00AA3737" w:rsidRDefault="00F5309A" w:rsidP="00F5309A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Pr="00AA3737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5309A" w:rsidRPr="00AA3737" w:rsidRDefault="00F5309A" w:rsidP="00F5309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F5309A" w:rsidRPr="00AA3737" w:rsidTr="005F17A5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 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E58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 растворенный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Pr="00AA3737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Pr="00AA3737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Метанол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F5309A" w:rsidRPr="00AA3737" w:rsidTr="005F17A5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F5309A" w:rsidRDefault="00F5309A" w:rsidP="00F5309A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ода,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 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зкий уровень загрязнения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воздуха (СИ=1,0  и НП=0%). 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1,0 </w:t>
      </w:r>
      <w:proofErr w:type="spellStart"/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B4329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B4329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концентрации диоксида азота в районе «</w:t>
      </w:r>
      <w:proofErr w:type="spellStart"/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Восточного административного округа г. Москвы и аммиака в районах «Замоскворечье» Центрального административного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 Москвы и «Южное Тушино» Северо-Западного административного округа г. Москвы.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оксида азота, оксида углерода, взвешенных веществ, фенола, хлорида водорода, сероводорода, формальдегида, ацетона, этилбензола, бензола, толуола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ксилола в атмосферном воздухе в целом по городу не превышали установленных гигиенических нормативов. Содержание диоксида серы в воздухе было ниже предела обнаружения.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43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превышали установленных гигиенических нормативов.</w:t>
      </w:r>
    </w:p>
    <w:p w:rsidR="00F5309A" w:rsidRPr="00B43291" w:rsidRDefault="00F5309A" w:rsidP="00F5309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17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</w:t>
      </w:r>
      <w:r w:rsidRPr="006D5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обстановка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территории Российской Федераци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в феврале 2022 года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Чернобыльской АЭС и ФГУП «ПО «Маяк», и были на 2 - 7 порядков ниже установленных допустимых уровней в соответствии с гигиеническими нормативами.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плотности радиоактивных выпадений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 воздуха, обусловленные естественными процессами, отмечались в 5 случаях                  в трех населенных пунктах: </w:t>
      </w:r>
    </w:p>
    <w:p w:rsidR="00F5309A" w:rsidRDefault="00F5309A" w:rsidP="00F5309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пос. Большая Мурта Красноярского края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- 1 февраля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с 4 по 5 февраля, </w:t>
      </w:r>
    </w:p>
    <w:p w:rsidR="00F5309A" w:rsidRDefault="00F5309A" w:rsidP="00F5309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г. Красноярске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с 1 по 2 февраля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F5309A" w:rsidRPr="00C426E4" w:rsidRDefault="00F5309A" w:rsidP="00F5309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г. Норильске Красноярского края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с 1 по 2 февраля и с 7 по 8 февраля.</w:t>
      </w:r>
    </w:p>
    <w:p w:rsidR="00F5309A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объемной радиоактивности приземного воздуха, обусловленные естественными процессами в прошедшем месяце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отмечались.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данным ежедневных измерений мощности </w:t>
      </w:r>
      <w:proofErr w:type="spellStart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амбиентного</w:t>
      </w:r>
      <w:proofErr w:type="spellEnd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эквивалента дозы гамма-излучения (МАЭД), в 100-километровых зонах расположения АЭС и других </w:t>
      </w:r>
      <w:proofErr w:type="spellStart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опасных объектов значения находились в пределах от 0,04 до 0,22 </w:t>
      </w:r>
      <w:proofErr w:type="spellStart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мкЗв</w:t>
      </w:r>
      <w:proofErr w:type="spellEnd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/ч, что соответствует уровням ест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ественного радиационного фона.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Минимальные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</w:t>
      </w:r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максимальные значения МАЭД в 100-км зонах </w:t>
      </w:r>
      <w:proofErr w:type="spellStart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 w:rsidRPr="00C426E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опасных объектов представлены в приложении 4.</w:t>
      </w:r>
    </w:p>
    <w:p w:rsidR="00F5309A" w:rsidRPr="004E0AFD" w:rsidRDefault="00F5309A" w:rsidP="00F530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F5309A" w:rsidRPr="00AA3737" w:rsidRDefault="00F5309A" w:rsidP="00F5309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F5309A" w:rsidRPr="00AA3737" w:rsidRDefault="00F5309A" w:rsidP="00F5309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Pr="00AA3737" w:rsidRDefault="00F5309A" w:rsidP="00F5309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F5309A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</w:pPr>
    </w:p>
    <w:p w:rsidR="00C532BA" w:rsidRDefault="00C532BA"/>
    <w:p w:rsidR="00F5309A" w:rsidRDefault="00F5309A" w:rsidP="00F5309A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F5309A" w:rsidRDefault="00F5309A" w:rsidP="00F5309A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феврале 2022 года</w:t>
      </w:r>
    </w:p>
    <w:p w:rsidR="00F5309A" w:rsidRPr="005A7F3A" w:rsidRDefault="00F5309A" w:rsidP="00F5309A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571"/>
        <w:gridCol w:w="2210"/>
        <w:gridCol w:w="2497"/>
        <w:gridCol w:w="1708"/>
      </w:tblGrid>
      <w:tr w:rsidR="00F5309A" w:rsidRPr="00D72222" w:rsidTr="005F17A5">
        <w:trPr>
          <w:cantSplit/>
          <w:trHeight w:val="28"/>
          <w:tblHeader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7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5309A" w:rsidRPr="00D72222" w:rsidTr="005F17A5">
        <w:trPr>
          <w:cantSplit/>
        </w:trPr>
        <w:tc>
          <w:tcPr>
            <w:tcW w:w="9469" w:type="dxa"/>
            <w:gridSpan w:val="5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оз.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Куэтс-Ярви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Никель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Хаукилампи-Йоки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Заполярный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ртути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71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(а)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309A" w:rsidRPr="00D72222" w:rsidTr="005F17A5">
        <w:trPr>
          <w:cantSplit/>
        </w:trPr>
        <w:tc>
          <w:tcPr>
            <w:tcW w:w="9469" w:type="dxa"/>
            <w:gridSpan w:val="5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3 класса опасности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Ляля, г. Новая Ляля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1" w:type="dxa"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Рудная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Краснореченский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</w:tr>
      <w:tr w:rsidR="00F5309A" w:rsidRPr="00D72222" w:rsidTr="005F17A5">
        <w:trPr>
          <w:cantSplit/>
        </w:trPr>
        <w:tc>
          <w:tcPr>
            <w:tcW w:w="9469" w:type="dxa"/>
            <w:gridSpan w:val="5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Курганское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оз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Крутинка</w:t>
            </w:r>
            <w:proofErr w:type="spellEnd"/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Вагай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Вагай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Дачная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Арсеньев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Демьянка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Демьянское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Илистая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Халкидон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Ирбит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Ирбит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Карла, устье 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Комаровка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Уссурийск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Нижняя Ельцовка,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  <w:vMerge w:val="restart"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Октябрьское</w:t>
            </w:r>
            <w:proofErr w:type="spellEnd"/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7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Калачинск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1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</w:t>
            </w:r>
            <w:proofErr w:type="spellEnd"/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Патрушиха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Плющиха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1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Правая Хетта,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Пангоды</w:t>
            </w:r>
            <w:proofErr w:type="spellEnd"/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7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1" w:type="dxa"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Пышма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Березовский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1" w:type="dxa"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Пяку-Пур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Тарко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-Сале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Тавда, г. Тавда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ный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</w:tcPr>
          <w:p w:rsidR="00F5309A" w:rsidRPr="00631F07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Тагил, г. Верхний Тагил 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1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1" w:type="dxa"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Белозерское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Звериноголовское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Иевлево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Коркино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71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д.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Тимофеево</w:t>
            </w:r>
            <w:proofErr w:type="spellEnd"/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Покровское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Салаирка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Туртас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Туртас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Усть-Уйское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Ук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Заводоуковск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Чусовая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Первоуральск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Шиш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Васисc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Васильевское </w:t>
            </w:r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71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210" w:type="dxa"/>
            <w:vMerge w:val="restart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  <w:vMerge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71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0" w:type="dxa"/>
            <w:vMerge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1,67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F5309A" w:rsidRPr="00D72222" w:rsidTr="005F17A5">
        <w:trPr>
          <w:cantSplit/>
        </w:trPr>
        <w:tc>
          <w:tcPr>
            <w:tcW w:w="9469" w:type="dxa"/>
            <w:gridSpan w:val="5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органолептическим и другим показателям</w:t>
            </w:r>
          </w:p>
        </w:tc>
      </w:tr>
      <w:tr w:rsidR="00F5309A" w:rsidRPr="00D72222" w:rsidTr="005F17A5">
        <w:trPr>
          <w:cantSplit/>
        </w:trPr>
        <w:tc>
          <w:tcPr>
            <w:tcW w:w="483" w:type="dxa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71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210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F5309A" w:rsidRPr="00D7222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  <w:proofErr w:type="spellEnd"/>
          </w:p>
        </w:tc>
        <w:tc>
          <w:tcPr>
            <w:tcW w:w="1708" w:type="dxa"/>
            <w:vAlign w:val="center"/>
          </w:tcPr>
          <w:p w:rsidR="00F5309A" w:rsidRPr="00D7222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5,0</w:t>
            </w:r>
            <w:r w:rsidRPr="00D722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**</w:t>
            </w:r>
          </w:p>
        </w:tc>
      </w:tr>
    </w:tbl>
    <w:p w:rsidR="00F5309A" w:rsidRPr="00D72222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309A" w:rsidRPr="00CC69AB" w:rsidRDefault="00F5309A" w:rsidP="00F530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</w:t>
      </w:r>
      <w:r w:rsidRPr="00CC6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растворенного кислорода в концентрациях 2 и менее мг/л; </w:t>
      </w:r>
    </w:p>
    <w:p w:rsidR="00F5309A" w:rsidRDefault="00F5309A" w:rsidP="00F5309A">
      <w:pPr>
        <w:jc w:val="both"/>
        <w:rPr>
          <w:rFonts w:ascii="Times New Roman" w:hAnsi="Times New Roman" w:cs="Times New Roman"/>
          <w:sz w:val="20"/>
          <w:szCs w:val="20"/>
        </w:rPr>
      </w:pPr>
      <w:r w:rsidRPr="00CC69AB">
        <w:rPr>
          <w:rFonts w:ascii="Times New Roman" w:hAnsi="Times New Roman" w:cs="Times New Roman"/>
          <w:sz w:val="20"/>
          <w:szCs w:val="20"/>
        </w:rPr>
        <w:t xml:space="preserve">- в баллах; признаком ЭВЗ является появление несвойственного ранее воде запаха интенсивностью более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C69AB">
        <w:rPr>
          <w:rFonts w:ascii="Times New Roman" w:hAnsi="Times New Roman" w:cs="Times New Roman"/>
          <w:sz w:val="20"/>
          <w:szCs w:val="20"/>
        </w:rPr>
        <w:t>4 баллов</w:t>
      </w:r>
    </w:p>
    <w:p w:rsidR="00F5309A" w:rsidRPr="00CC69AB" w:rsidRDefault="00F5309A" w:rsidP="00F530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309A" w:rsidRPr="00CC69AB" w:rsidRDefault="00F5309A" w:rsidP="00F530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F5309A" w:rsidRPr="006C2425" w:rsidRDefault="00F5309A" w:rsidP="00F5309A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5309A" w:rsidRPr="00897A37" w:rsidRDefault="00F5309A" w:rsidP="00F5309A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309A" w:rsidRPr="006C2425" w:rsidRDefault="00F5309A" w:rsidP="00F5309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5309A" w:rsidRDefault="00F5309A" w:rsidP="00F5309A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3"/>
        <w:gridCol w:w="2288"/>
        <w:gridCol w:w="1134"/>
        <w:gridCol w:w="1059"/>
        <w:gridCol w:w="1135"/>
        <w:gridCol w:w="1172"/>
      </w:tblGrid>
      <w:tr w:rsidR="00F5309A" w:rsidRPr="00215A42" w:rsidTr="005F17A5">
        <w:trPr>
          <w:cantSplit/>
          <w:trHeight w:val="573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F5309A" w:rsidRPr="00215A42" w:rsidTr="005F17A5">
        <w:trPr>
          <w:cantSplit/>
        </w:trPr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 р. Амур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Самарская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Ханты-Мансийский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9D36D3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9D3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9D36D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9D36D3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Печора</w:t>
            </w:r>
            <w:proofErr w:type="spellEnd"/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F5414B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F5414B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F5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F5414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F5414B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F5414B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Метанол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Кабардино-Балкарская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288" w:type="dxa"/>
          </w:tcPr>
          <w:p w:rsidR="00F5309A" w:rsidRPr="008463B4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4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846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8463B4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2" w:type="dxa"/>
            <w:vAlign w:val="center"/>
          </w:tcPr>
          <w:p w:rsidR="00F5309A" w:rsidRPr="008463B4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8463B4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84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8463B4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F5309A" w:rsidRPr="008463B4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B2AE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E829BD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E82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829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5" w:type="dxa"/>
            <w:vAlign w:val="center"/>
          </w:tcPr>
          <w:p w:rsidR="00F5309A" w:rsidRPr="00E829BD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  <w:vAlign w:val="center"/>
          </w:tcPr>
          <w:p w:rsidR="00F5309A" w:rsidRPr="00E829BD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2,41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2,58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E829BD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E829BD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E829BD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27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E829BD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657B2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657B2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309A" w:rsidRPr="00215A42" w:rsidTr="005F17A5">
        <w:tc>
          <w:tcPr>
            <w:tcW w:w="9469" w:type="dxa"/>
            <w:gridSpan w:val="7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реки, озера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Бенз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(а)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пирен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657B2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5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57B2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657B2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  <w:vAlign w:val="center"/>
          </w:tcPr>
          <w:p w:rsidR="00F5309A" w:rsidRPr="00657B2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27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F5309A" w:rsidRPr="00657B2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657B2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72" w:type="dxa"/>
            <w:vAlign w:val="center"/>
          </w:tcPr>
          <w:p w:rsidR="00F5309A" w:rsidRPr="00657B2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5309A" w:rsidRPr="00215A42" w:rsidTr="005F17A5">
        <w:tc>
          <w:tcPr>
            <w:tcW w:w="458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Сахалинская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F5309A" w:rsidRPr="00215A42" w:rsidTr="005F17A5">
        <w:tc>
          <w:tcPr>
            <w:tcW w:w="458" w:type="dxa"/>
            <w:vMerge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F5309A" w:rsidRPr="00215A42" w:rsidTr="005F17A5">
        <w:tc>
          <w:tcPr>
            <w:tcW w:w="458" w:type="dxa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3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F5309A" w:rsidRPr="00215A42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F5309A" w:rsidRPr="00215A42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5A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</w:tbl>
    <w:p w:rsidR="00F5309A" w:rsidRPr="00AC1C90" w:rsidRDefault="00F5309A" w:rsidP="00F5309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F5309A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Pr="00E22E0D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09A" w:rsidRDefault="00F5309A" w:rsidP="00F530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09A" w:rsidRDefault="00F5309A" w:rsidP="00F5309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F5309A" w:rsidRDefault="00F5309A" w:rsidP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Default="00F5309A"/>
    <w:p w:rsidR="00F5309A" w:rsidRPr="00E33D50" w:rsidRDefault="00F5309A" w:rsidP="00F5309A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58A148F" wp14:editId="3D43869E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F5309A" w:rsidRPr="00E33D50" w:rsidRDefault="00F5309A" w:rsidP="005F17A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</w:p>
          <w:p w:rsidR="00F5309A" w:rsidRPr="00E33D50" w:rsidRDefault="00F5309A" w:rsidP="005F17A5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-Мневники» (Магистральная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«Чертаново Центральное»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F5309A" w:rsidRPr="00E33D50" w:rsidTr="005F17A5">
        <w:tc>
          <w:tcPr>
            <w:tcW w:w="95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5309A" w:rsidRPr="00E33D50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F5309A" w:rsidRPr="00E33D50" w:rsidRDefault="00F5309A" w:rsidP="00F5309A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F5309A" w:rsidRPr="00E33D50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309A" w:rsidRPr="00E33D50" w:rsidRDefault="00F5309A" w:rsidP="00F5309A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Pr="00E33D50" w:rsidRDefault="00F5309A" w:rsidP="00F5309A">
      <w:pPr>
        <w:rPr>
          <w:rFonts w:ascii="Calibri" w:eastAsia="Times New Roman" w:hAnsi="Calibri" w:cs="Times New Roman"/>
          <w:lang w:eastAsia="ru-RU"/>
        </w:rPr>
      </w:pPr>
    </w:p>
    <w:p w:rsidR="00F5309A" w:rsidRPr="00E33D50" w:rsidRDefault="00F5309A" w:rsidP="00F5309A"/>
    <w:p w:rsidR="00F5309A" w:rsidRPr="00E33D50" w:rsidRDefault="00F5309A" w:rsidP="00F5309A"/>
    <w:p w:rsidR="00F5309A" w:rsidRPr="00E33D50" w:rsidRDefault="00F5309A" w:rsidP="00F5309A"/>
    <w:p w:rsidR="00F5309A" w:rsidRPr="00E33D50" w:rsidRDefault="00F5309A" w:rsidP="00F5309A"/>
    <w:p w:rsidR="00F5309A" w:rsidRPr="00E33D50" w:rsidRDefault="00F5309A" w:rsidP="00F5309A"/>
    <w:p w:rsidR="00F5309A" w:rsidRPr="00E33D50" w:rsidRDefault="00F5309A" w:rsidP="00F5309A"/>
    <w:p w:rsidR="00F5309A" w:rsidRPr="00E33D50" w:rsidRDefault="00F5309A" w:rsidP="00F5309A"/>
    <w:p w:rsidR="00F5309A" w:rsidRDefault="00F5309A" w:rsidP="00F5309A"/>
    <w:p w:rsidR="00F5309A" w:rsidRDefault="00F5309A" w:rsidP="00F5309A"/>
    <w:p w:rsidR="00F5309A" w:rsidRDefault="00F5309A" w:rsidP="00F5309A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F5309A" w:rsidRDefault="00F5309A" w:rsidP="00F530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F5309A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F5309A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2022 года</w:t>
      </w:r>
    </w:p>
    <w:p w:rsidR="00F5309A" w:rsidRPr="00F5309A" w:rsidRDefault="00F5309A" w:rsidP="00F53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F5309A" w:rsidTr="005F17A5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F5309A" w:rsidTr="005F17A5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F5309A" w:rsidTr="005F17A5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F5309A" w:rsidTr="005F17A5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F5309A" w:rsidTr="005F17A5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Железногорск Красноярского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F5309A" w:rsidRDefault="00F5309A" w:rsidP="005F17A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F5309A" w:rsidTr="005F17A5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309A" w:rsidRDefault="00F5309A" w:rsidP="005F17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</w:tbl>
    <w:p w:rsidR="00F5309A" w:rsidRDefault="00F5309A" w:rsidP="00F530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9A" w:rsidRDefault="00F5309A" w:rsidP="00F53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F5309A" w:rsidRDefault="00F5309A" w:rsidP="00F5309A"/>
    <w:p w:rsidR="00F5309A" w:rsidRDefault="00F5309A" w:rsidP="00F5309A"/>
    <w:p w:rsidR="00F5309A" w:rsidRDefault="00F5309A" w:rsidP="00F5309A"/>
    <w:p w:rsidR="00F5309A" w:rsidRDefault="00F5309A" w:rsidP="00F5309A"/>
    <w:p w:rsidR="00F5309A" w:rsidRDefault="00F5309A"/>
    <w:sectPr w:rsidR="00F5309A" w:rsidSect="00D35C3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67" w:rsidRDefault="00C36A67" w:rsidP="00F5309A">
      <w:pPr>
        <w:spacing w:after="0" w:line="240" w:lineRule="auto"/>
      </w:pPr>
      <w:r>
        <w:separator/>
      </w:r>
    </w:p>
  </w:endnote>
  <w:endnote w:type="continuationSeparator" w:id="0">
    <w:p w:rsidR="00C36A67" w:rsidRDefault="00C36A67" w:rsidP="00F5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67" w:rsidRDefault="00C36A67" w:rsidP="00F5309A">
      <w:pPr>
        <w:spacing w:after="0" w:line="240" w:lineRule="auto"/>
      </w:pPr>
      <w:r>
        <w:separator/>
      </w:r>
    </w:p>
  </w:footnote>
  <w:footnote w:type="continuationSeparator" w:id="0">
    <w:p w:rsidR="00C36A67" w:rsidRDefault="00C36A67" w:rsidP="00F5309A">
      <w:pPr>
        <w:spacing w:after="0" w:line="240" w:lineRule="auto"/>
      </w:pPr>
      <w:r>
        <w:continuationSeparator/>
      </w:r>
    </w:p>
  </w:footnote>
  <w:footnote w:id="1">
    <w:p w:rsidR="00F5309A" w:rsidRPr="002517B8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2517B8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2517B8">
        <w:rPr>
          <w:rFonts w:ascii="Times New Roman" w:hAnsi="Times New Roman" w:cs="Times New Roman"/>
        </w:rPr>
        <w:t>рыбохозяйственных</w:t>
      </w:r>
      <w:proofErr w:type="spellEnd"/>
      <w:r w:rsidRPr="002517B8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F5309A" w:rsidRPr="00947A83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947A83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947A83">
        <w:rPr>
          <w:rFonts w:ascii="Times New Roman" w:hAnsi="Times New Roman" w:cs="Times New Roman"/>
        </w:rPr>
        <w:t>ПДКм.р</w:t>
      </w:r>
      <w:proofErr w:type="spellEnd"/>
      <w:r w:rsidRPr="00947A83">
        <w:rPr>
          <w:rFonts w:ascii="Times New Roman" w:hAnsi="Times New Roman" w:cs="Times New Roman"/>
        </w:rPr>
        <w:t>.):</w:t>
      </w:r>
    </w:p>
    <w:p w:rsidR="00F5309A" w:rsidRPr="00947A83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947A83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F5309A" w:rsidRPr="00947A83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947A83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F5309A" w:rsidRPr="00947A83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947A83">
        <w:rPr>
          <w:rFonts w:ascii="Times New Roman" w:hAnsi="Times New Roman" w:cs="Times New Roman"/>
        </w:rPr>
        <w:tab/>
        <w:t>в 50 и более раз;</w:t>
      </w:r>
    </w:p>
    <w:p w:rsidR="00F5309A" w:rsidRPr="00947A83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947A83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947A83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947A83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947A83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F5309A" w:rsidRPr="00D30E42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D30E42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D30E42">
        <w:rPr>
          <w:rFonts w:ascii="Times New Roman" w:hAnsi="Times New Roman" w:cs="Times New Roman"/>
        </w:rPr>
        <w:t>ПДК</w:t>
      </w:r>
      <w:r w:rsidRPr="00D30E42">
        <w:rPr>
          <w:rFonts w:ascii="Times New Roman" w:hAnsi="Times New Roman" w:cs="Times New Roman"/>
          <w:vertAlign w:val="subscript"/>
        </w:rPr>
        <w:t>м.р</w:t>
      </w:r>
      <w:proofErr w:type="spellEnd"/>
      <w:r w:rsidRPr="00D30E42">
        <w:rPr>
          <w:rFonts w:ascii="Times New Roman" w:hAnsi="Times New Roman" w:cs="Times New Roman"/>
          <w:vertAlign w:val="subscript"/>
        </w:rPr>
        <w:t>.</w:t>
      </w:r>
      <w:r w:rsidRPr="00D30E42">
        <w:rPr>
          <w:rFonts w:ascii="Times New Roman" w:hAnsi="Times New Roman" w:cs="Times New Roman"/>
        </w:rPr>
        <w:t>) в 10 и более раз;</w:t>
      </w:r>
    </w:p>
  </w:footnote>
  <w:footnote w:id="4">
    <w:p w:rsidR="00F5309A" w:rsidRPr="00D30E42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D30E42">
        <w:rPr>
          <w:rFonts w:ascii="Times New Roman" w:hAnsi="Times New Roman" w:cs="Times New Roman"/>
        </w:rPr>
        <w:t xml:space="preserve">максимальная из среднемесячных концентрация, деленная на </w:t>
      </w:r>
      <w:proofErr w:type="spellStart"/>
      <w:r w:rsidRPr="00D30E42">
        <w:rPr>
          <w:rFonts w:ascii="Times New Roman" w:hAnsi="Times New Roman" w:cs="Times New Roman"/>
        </w:rPr>
        <w:t>ПДК</w:t>
      </w:r>
      <w:r w:rsidRPr="00D30E42">
        <w:rPr>
          <w:rFonts w:ascii="Times New Roman" w:hAnsi="Times New Roman" w:cs="Times New Roman"/>
          <w:vertAlign w:val="subscript"/>
        </w:rPr>
        <w:t>с.с</w:t>
      </w:r>
      <w:proofErr w:type="spellEnd"/>
      <w:r w:rsidRPr="00D30E42">
        <w:rPr>
          <w:rFonts w:ascii="Times New Roman" w:hAnsi="Times New Roman" w:cs="Times New Roman"/>
          <w:vertAlign w:val="subscript"/>
        </w:rPr>
        <w:t>.</w:t>
      </w:r>
    </w:p>
  </w:footnote>
  <w:footnote w:id="5"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1952A0">
        <w:rPr>
          <w:rFonts w:ascii="Times New Roman" w:hAnsi="Times New Roman" w:cs="Times New Roman"/>
        </w:rPr>
        <w:t>Степень загрязнения атмосферного воздуха оценивается  при сравнении концентраций примесей (в мг/м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, мкг/м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) с ПДК – предельно допустимыми концентрациями примесей, установленными  Минздравом России.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52A0">
        <w:rPr>
          <w:rFonts w:ascii="Times New Roman" w:hAnsi="Times New Roman" w:cs="Times New Roman"/>
        </w:rPr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</w:t>
      </w:r>
      <w:r>
        <w:rPr>
          <w:rFonts w:ascii="Times New Roman" w:hAnsi="Times New Roman" w:cs="Times New Roman"/>
        </w:rPr>
        <w:t xml:space="preserve">трация примеси, деленная на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>;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наибольш</w:t>
      </w:r>
      <w:r>
        <w:rPr>
          <w:rFonts w:ascii="Times New Roman" w:hAnsi="Times New Roman" w:cs="Times New Roman"/>
        </w:rPr>
        <w:t xml:space="preserve">ая повторяемость превышения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 xml:space="preserve"> – НП, %.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Уровень загрязнения воздуха </w:t>
      </w:r>
      <w:r w:rsidRPr="001952A0">
        <w:rPr>
          <w:rFonts w:ascii="Times New Roman" w:hAnsi="Times New Roman" w:cs="Times New Roman"/>
        </w:rPr>
        <w:t>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низкий при СИ =  0-1 , НП = 0%;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повышенный при СИ =2-4, НП = 1-19%;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высокий при СИ=5-10; НП=20-49%;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очень высокий при СИ &gt;10; НП ≥50%.</w:t>
      </w:r>
    </w:p>
    <w:p w:rsidR="00F5309A" w:rsidRPr="001952A0" w:rsidRDefault="00F5309A" w:rsidP="00F5309A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739"/>
      <w:docPartObj>
        <w:docPartGallery w:val="Page Numbers (Top of Page)"/>
        <w:docPartUnique/>
      </w:docPartObj>
    </w:sdtPr>
    <w:sdtEndPr/>
    <w:sdtContent>
      <w:p w:rsidR="0077690A" w:rsidRDefault="00B45A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C67">
          <w:rPr>
            <w:noProof/>
          </w:rPr>
          <w:t>18</w:t>
        </w:r>
        <w:r>
          <w:fldChar w:fldCharType="end"/>
        </w:r>
      </w:p>
    </w:sdtContent>
  </w:sdt>
  <w:p w:rsidR="00D35C3C" w:rsidRDefault="00C36A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3C" w:rsidRDefault="00C36A67">
    <w:pPr>
      <w:pStyle w:val="a3"/>
      <w:jc w:val="center"/>
    </w:pPr>
  </w:p>
  <w:p w:rsidR="00D35C3C" w:rsidRDefault="00C36A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abstractNum w:abstractNumId="1">
    <w:nsid w:val="5EA536E1"/>
    <w:multiLevelType w:val="hybridMultilevel"/>
    <w:tmpl w:val="2CF40A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27"/>
    <w:rsid w:val="000E5927"/>
    <w:rsid w:val="00304C67"/>
    <w:rsid w:val="00B45A94"/>
    <w:rsid w:val="00C36A67"/>
    <w:rsid w:val="00C532BA"/>
    <w:rsid w:val="00F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09A"/>
  </w:style>
  <w:style w:type="paragraph" w:styleId="a5">
    <w:name w:val="footnote text"/>
    <w:basedOn w:val="a"/>
    <w:link w:val="a6"/>
    <w:uiPriority w:val="99"/>
    <w:semiHidden/>
    <w:unhideWhenUsed/>
    <w:rsid w:val="00F5309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309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309A"/>
    <w:rPr>
      <w:vertAlign w:val="superscript"/>
    </w:rPr>
  </w:style>
  <w:style w:type="paragraph" w:styleId="a8">
    <w:name w:val="List Paragraph"/>
    <w:basedOn w:val="a"/>
    <w:uiPriority w:val="34"/>
    <w:qFormat/>
    <w:rsid w:val="00F53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09A"/>
  </w:style>
  <w:style w:type="paragraph" w:styleId="a5">
    <w:name w:val="footnote text"/>
    <w:basedOn w:val="a"/>
    <w:link w:val="a6"/>
    <w:uiPriority w:val="99"/>
    <w:semiHidden/>
    <w:unhideWhenUsed/>
    <w:rsid w:val="00F5309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309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309A"/>
    <w:rPr>
      <w:vertAlign w:val="superscript"/>
    </w:rPr>
  </w:style>
  <w:style w:type="paragraph" w:styleId="a8">
    <w:name w:val="List Paragraph"/>
    <w:basedOn w:val="a"/>
    <w:uiPriority w:val="34"/>
    <w:qFormat/>
    <w:rsid w:val="00F53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2022-03-18T09:07:00Z</dcterms:created>
  <dcterms:modified xsi:type="dcterms:W3CDTF">2022-03-18T09:07:00Z</dcterms:modified>
</cp:coreProperties>
</file>